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3A7" w:rsidRDefault="00A453A7" w:rsidP="00A453A7">
      <w:pPr>
        <w:pStyle w:val="a3"/>
        <w:spacing w:after="0"/>
        <w:jc w:val="center"/>
      </w:pPr>
      <w:r>
        <w:rPr>
          <w:b/>
          <w:bCs/>
          <w:color w:val="252525"/>
          <w:sz w:val="27"/>
          <w:szCs w:val="27"/>
        </w:rPr>
        <w:t>Девятнадцатый (XIX) век длился с 1801 по 1900 год.</w:t>
      </w:r>
    </w:p>
    <w:p w:rsidR="00A453A7" w:rsidRPr="00A453A7" w:rsidRDefault="00854C5A" w:rsidP="00854C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453A7" w:rsidRPr="00A453A7">
        <w:rPr>
          <w:rFonts w:ascii="Times New Roman" w:hAnsi="Times New Roman" w:cs="Times New Roman"/>
          <w:sz w:val="28"/>
          <w:szCs w:val="28"/>
        </w:rPr>
        <w:t xml:space="preserve">В эту эпоху жили и работали русские композиторы </w:t>
      </w:r>
      <w:proofErr w:type="spellStart"/>
      <w:r w:rsidR="00A453A7" w:rsidRPr="00A453A7">
        <w:rPr>
          <w:rFonts w:ascii="Times New Roman" w:hAnsi="Times New Roman" w:cs="Times New Roman"/>
          <w:sz w:val="28"/>
          <w:szCs w:val="28"/>
        </w:rPr>
        <w:t>А.Гурилев</w:t>
      </w:r>
      <w:proofErr w:type="spellEnd"/>
      <w:r w:rsidR="00A453A7" w:rsidRPr="00A453A7">
        <w:rPr>
          <w:rFonts w:ascii="Times New Roman" w:hAnsi="Times New Roman" w:cs="Times New Roman"/>
          <w:sz w:val="28"/>
          <w:szCs w:val="28"/>
        </w:rPr>
        <w:t xml:space="preserve"> и Б.Шереметев.</w:t>
      </w:r>
    </w:p>
    <w:p w:rsidR="00A453A7" w:rsidRPr="00A453A7" w:rsidRDefault="00854C5A" w:rsidP="00854C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453A7" w:rsidRPr="00A453A7">
        <w:rPr>
          <w:rFonts w:ascii="Times New Roman" w:hAnsi="Times New Roman" w:cs="Times New Roman"/>
          <w:sz w:val="28"/>
          <w:szCs w:val="28"/>
        </w:rPr>
        <w:t xml:space="preserve">19 век характеризовался небывалыми достижениями культуры и искусства, а также техники и науки. </w:t>
      </w:r>
    </w:p>
    <w:p w:rsidR="00A453A7" w:rsidRPr="00A453A7" w:rsidRDefault="00854C5A" w:rsidP="00854C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3A7" w:rsidRPr="00A453A7">
        <w:rPr>
          <w:rFonts w:ascii="Times New Roman" w:hAnsi="Times New Roman" w:cs="Times New Roman"/>
          <w:sz w:val="28"/>
          <w:szCs w:val="28"/>
        </w:rPr>
        <w:t>XIX век дал огромное количество выдающихся музыкантов, художников, писателей и поэтов, архитекторов, а также учёных, изобретателей, авантюристов и великих политиков.</w:t>
      </w:r>
    </w:p>
    <w:p w:rsidR="00A453A7" w:rsidRPr="00A453A7" w:rsidRDefault="00854C5A" w:rsidP="00854C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3A7" w:rsidRPr="00A453A7">
        <w:rPr>
          <w:rFonts w:ascii="Times New Roman" w:hAnsi="Times New Roman" w:cs="Times New Roman"/>
          <w:sz w:val="28"/>
          <w:szCs w:val="28"/>
        </w:rPr>
        <w:t>XIX век по праву считают «золотым веком» русской культуры. Именно в это столетие национальная культура русского народа достигла высокой зрелости, получила мировое значение.</w:t>
      </w:r>
    </w:p>
    <w:p w:rsidR="00A453A7" w:rsidRPr="00A453A7" w:rsidRDefault="00854C5A" w:rsidP="00854C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453A7" w:rsidRPr="00A453A7">
        <w:rPr>
          <w:rFonts w:ascii="Times New Roman" w:hAnsi="Times New Roman" w:cs="Times New Roman"/>
          <w:color w:val="000000"/>
          <w:sz w:val="28"/>
          <w:szCs w:val="28"/>
        </w:rPr>
        <w:t xml:space="preserve">В XIX </w:t>
      </w:r>
      <w:proofErr w:type="gramStart"/>
      <w:r w:rsidR="00A453A7" w:rsidRPr="00A453A7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A453A7" w:rsidRPr="00A453A7">
        <w:rPr>
          <w:rFonts w:ascii="Times New Roman" w:hAnsi="Times New Roman" w:cs="Times New Roman"/>
          <w:color w:val="000000"/>
          <w:sz w:val="28"/>
          <w:szCs w:val="28"/>
        </w:rPr>
        <w:t>. Россия немало воевала. Это были войны с наполеоновской Францией, с Ираном, Турцией, восставшей Польшей. Шла Кавказская война в Дагестане, Чечне и Адыгее.</w:t>
      </w:r>
    </w:p>
    <w:p w:rsidR="00A453A7" w:rsidRPr="00A453A7" w:rsidRDefault="00854C5A" w:rsidP="00854C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453A7" w:rsidRPr="00A453A7">
        <w:rPr>
          <w:rFonts w:ascii="Times New Roman" w:hAnsi="Times New Roman" w:cs="Times New Roman"/>
          <w:color w:val="000000"/>
          <w:sz w:val="28"/>
          <w:szCs w:val="28"/>
        </w:rPr>
        <w:t xml:space="preserve">Вплоть до 1861 г. в России господствовали крепостнические отношения. Крестьяне были задавлены барщиной и оброком, бесправны в правовом отношении. </w:t>
      </w:r>
    </w:p>
    <w:p w:rsidR="00A453A7" w:rsidRPr="00A453A7" w:rsidRDefault="00854C5A" w:rsidP="00854C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3A7" w:rsidRPr="00A453A7">
        <w:rPr>
          <w:rFonts w:ascii="Times New Roman" w:hAnsi="Times New Roman" w:cs="Times New Roman"/>
          <w:sz w:val="28"/>
          <w:szCs w:val="28"/>
        </w:rPr>
        <w:t>Страдала Россия и от эпидемий и от неурожаев, вызывавших голод.</w:t>
      </w:r>
    </w:p>
    <w:p w:rsidR="00A453A7" w:rsidRPr="00A453A7" w:rsidRDefault="00854C5A" w:rsidP="00854C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3A7" w:rsidRPr="00A453A7">
        <w:rPr>
          <w:rFonts w:ascii="Times New Roman" w:hAnsi="Times New Roman" w:cs="Times New Roman"/>
          <w:sz w:val="28"/>
          <w:szCs w:val="28"/>
        </w:rPr>
        <w:t xml:space="preserve">Политика государства была направлена на то, чтобы постепенно превратить Россию в современное, правовое государство с развитой экономикой. Однако политическое устройство государства оставалось неизменным. Любые посягательства на самодержавную власть государя беспощадно пресекались. </w:t>
      </w:r>
    </w:p>
    <w:p w:rsidR="00A453A7" w:rsidRPr="00A453A7" w:rsidRDefault="00854C5A" w:rsidP="00854C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3A7" w:rsidRPr="00A453A7">
        <w:rPr>
          <w:rFonts w:ascii="Times New Roman" w:hAnsi="Times New Roman" w:cs="Times New Roman"/>
          <w:sz w:val="28"/>
          <w:szCs w:val="28"/>
        </w:rPr>
        <w:t xml:space="preserve">Александр II болезненно воспринимал даже малейшие намеки на необходимость ограничения абсолютной власти монарха. И в правительстве, и среди мелкого и среднего чиновничества находилось немало людей, которые хотели сохранения жесткого административного контроля над всеми областями человеческой деятельности. </w:t>
      </w:r>
    </w:p>
    <w:p w:rsidR="00A453A7" w:rsidRPr="00A453A7" w:rsidRDefault="00854C5A" w:rsidP="00854C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3A7" w:rsidRPr="00A453A7">
        <w:rPr>
          <w:rFonts w:ascii="Times New Roman" w:hAnsi="Times New Roman" w:cs="Times New Roman"/>
          <w:sz w:val="28"/>
          <w:szCs w:val="28"/>
        </w:rPr>
        <w:t xml:space="preserve">Отсталость политической системы в России оставалась мощным препятствием на пути ее дальнейшего развития. </w:t>
      </w:r>
    </w:p>
    <w:p w:rsidR="00A453A7" w:rsidRPr="00A453A7" w:rsidRDefault="00854C5A" w:rsidP="00854C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453A7" w:rsidRPr="00A453A7">
        <w:rPr>
          <w:rFonts w:ascii="Times New Roman" w:hAnsi="Times New Roman" w:cs="Times New Roman"/>
          <w:color w:val="000000"/>
          <w:sz w:val="28"/>
          <w:szCs w:val="28"/>
        </w:rPr>
        <w:t>Народ и власть по-прежнему были далеки друг от друга.</w:t>
      </w:r>
    </w:p>
    <w:p w:rsidR="00A453A7" w:rsidRPr="00A453A7" w:rsidRDefault="00A453A7" w:rsidP="00A453A7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376B5" w:rsidRDefault="00B376B5"/>
    <w:sectPr w:rsidR="00B376B5" w:rsidSect="00512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41753"/>
    <w:rsid w:val="00141753"/>
    <w:rsid w:val="0051204B"/>
    <w:rsid w:val="00854C5A"/>
    <w:rsid w:val="00982DD1"/>
    <w:rsid w:val="00A453A7"/>
    <w:rsid w:val="00B3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53A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453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53A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453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я</cp:lastModifiedBy>
  <cp:revision>5</cp:revision>
  <dcterms:created xsi:type="dcterms:W3CDTF">2015-05-20T16:33:00Z</dcterms:created>
  <dcterms:modified xsi:type="dcterms:W3CDTF">2015-06-17T10:25:00Z</dcterms:modified>
</cp:coreProperties>
</file>